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附件1-附件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成果案例示意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960" w:firstLineChars="3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964" w:firstLineChars="3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成果名称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964" w:firstLineChars="3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所属高校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964" w:firstLineChars="3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成果领域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（建筑行业及其产业链上下游相关领域，如建筑碳中和、城市更新、建筑工业化、新型建筑材料等）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964" w:firstLineChars="3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成果介绍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（300字左右，每项成果附图片2张及说明，图片统一采用JPG格式，要求300dpi以上）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964" w:firstLineChars="3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成果应用场景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（20字以内，</w:t>
      </w:r>
      <w:r>
        <w:rPr>
          <w:rFonts w:hint="eastAsia" w:ascii="仿宋_GB2312" w:hAnsi="仿宋_GB2312" w:eastAsia="仿宋_GB2312" w:cs="仿宋_GB2312"/>
          <w:sz w:val="32"/>
          <w:szCs w:val="32"/>
        </w:rPr>
        <w:t>行业类别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964" w:firstLineChars="3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成果联系人及联系方式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singleLevel"/>
    <w:tmpl w:val="00000001"/>
    <w:lvl w:ilvl="0" w:tentative="0">
      <w:start w:val="1"/>
      <w:numFmt w:val="chineseCounting"/>
      <w:suff w:val="nothing"/>
      <w:lvlText w:val="%1、"/>
      <w:lvlJc w:val="left"/>
      <w:rPr>
        <w:rFonts w:hint="eastAsia" w:ascii="黑体" w:hAnsi="黑体" w:eastAsia="黑体" w:cs="黑体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2ZDYyMzNmZDhjOTMzNjc0ZTAyOWMzODRjMDdhZTcifQ=="/>
  </w:docVars>
  <w:rsids>
    <w:rsidRoot w:val="0AE836A4"/>
    <w:rsid w:val="0AE836A4"/>
    <w:rsid w:val="164246D6"/>
    <w:rsid w:val="20C718F8"/>
    <w:rsid w:val="292A7F72"/>
    <w:rsid w:val="2D523B3A"/>
    <w:rsid w:val="5F6B7317"/>
    <w:rsid w:val="658F5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123</Characters>
  <Lines>0</Lines>
  <Paragraphs>0</Paragraphs>
  <TotalTime>0</TotalTime>
  <ScaleCrop>false</ScaleCrop>
  <LinksUpToDate>false</LinksUpToDate>
  <CharactersWithSpaces>124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2023-04-24T00:59:00Z</dcterms:created>
  <dc:creator>土纸</dc:creator>
  <cp:lastModifiedBy>袁勇</cp:lastModifiedBy>
  <cp:lastPrinted>2023-05-26T05:51:00Z</cp:lastPrinted>
  <dcterms:modified xsi:type="dcterms:W3CDTF">2023-09-04T02:04:38Z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ADB1BBD8D2224349A2FFB14BD2F7C619_11</vt:lpwstr>
  </property>
</Properties>
</file>